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1161"/>
        <w:gridCol w:w="1532"/>
        <w:gridCol w:w="1559"/>
        <w:gridCol w:w="1134"/>
        <w:gridCol w:w="426"/>
      </w:tblGrid>
      <w:tr w:rsidR="00290094" w:rsidTr="00811D29">
        <w:trPr>
          <w:trHeight w:val="699"/>
        </w:trPr>
        <w:tc>
          <w:tcPr>
            <w:tcW w:w="993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开发企业名称</w:t>
            </w:r>
          </w:p>
        </w:tc>
        <w:tc>
          <w:tcPr>
            <w:tcW w:w="850" w:type="dxa"/>
            <w:vMerge w:val="restart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项目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成品住宅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楼栋</w:t>
            </w:r>
          </w:p>
        </w:tc>
        <w:tc>
          <w:tcPr>
            <w:tcW w:w="851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工程造价咨询服务机构名称</w:t>
            </w:r>
          </w:p>
        </w:tc>
        <w:tc>
          <w:tcPr>
            <w:tcW w:w="1161" w:type="dxa"/>
            <w:vMerge w:val="restart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造价咨询报告编号</w:t>
            </w:r>
          </w:p>
        </w:tc>
        <w:tc>
          <w:tcPr>
            <w:tcW w:w="4651" w:type="dxa"/>
            <w:gridSpan w:val="4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造价咨询报告核定的成品住宅装修价格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（元/㎡）</w:t>
            </w:r>
          </w:p>
        </w:tc>
      </w:tr>
      <w:tr w:rsidR="00811D29" w:rsidTr="00811D29">
        <w:trPr>
          <w:trHeight w:val="1418"/>
        </w:trPr>
        <w:tc>
          <w:tcPr>
            <w:tcW w:w="993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61" w:type="dxa"/>
            <w:vMerge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32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方案一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（精致海派风格，适用于A2户型）</w:t>
            </w:r>
          </w:p>
        </w:tc>
        <w:tc>
          <w:tcPr>
            <w:tcW w:w="1559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方案二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（现代摩登风格，适用于A1户型）</w:t>
            </w:r>
          </w:p>
        </w:tc>
        <w:tc>
          <w:tcPr>
            <w:tcW w:w="1134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6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811D29" w:rsidTr="00811D29">
        <w:trPr>
          <w:trHeight w:val="2324"/>
        </w:trPr>
        <w:tc>
          <w:tcPr>
            <w:tcW w:w="993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成都德</w:t>
            </w:r>
            <w:proofErr w:type="gramStart"/>
            <w:r w:rsidRPr="00811D29">
              <w:rPr>
                <w:rFonts w:ascii="仿宋" w:eastAsia="仿宋" w:hAnsi="仿宋" w:hint="eastAsia"/>
                <w:b/>
              </w:rPr>
              <w:t>商鼎创置业</w:t>
            </w:r>
            <w:proofErr w:type="gramEnd"/>
            <w:r w:rsidRPr="00811D29">
              <w:rPr>
                <w:rFonts w:ascii="仿宋" w:eastAsia="仿宋" w:hAnsi="仿宋" w:hint="eastAsia"/>
                <w:b/>
              </w:rPr>
              <w:t>有限公司</w:t>
            </w:r>
          </w:p>
        </w:tc>
        <w:tc>
          <w:tcPr>
            <w:tcW w:w="850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811D29">
              <w:rPr>
                <w:rFonts w:ascii="仿宋" w:eastAsia="仿宋" w:hAnsi="仿宋" w:hint="eastAsia"/>
                <w:b/>
              </w:rPr>
              <w:t>德商迎晖</w:t>
            </w:r>
            <w:proofErr w:type="gramEnd"/>
            <w:r w:rsidRPr="00811D29">
              <w:rPr>
                <w:rFonts w:ascii="仿宋" w:eastAsia="仿宋" w:hAnsi="仿宋" w:hint="eastAsia"/>
                <w:b/>
              </w:rPr>
              <w:t>天</w:t>
            </w:r>
            <w:proofErr w:type="gramStart"/>
            <w:r w:rsidRPr="00811D29">
              <w:rPr>
                <w:rFonts w:ascii="仿宋" w:eastAsia="仿宋" w:hAnsi="仿宋" w:hint="eastAsia"/>
                <w:b/>
              </w:rPr>
              <w:t>玺</w:t>
            </w:r>
            <w:proofErr w:type="gramEnd"/>
            <w:r w:rsidRPr="00811D29">
              <w:rPr>
                <w:rFonts w:ascii="仿宋" w:eastAsia="仿宋" w:hAnsi="仿宋" w:hint="eastAsia"/>
                <w:b/>
              </w:rPr>
              <w:t>小区</w:t>
            </w:r>
          </w:p>
        </w:tc>
        <w:tc>
          <w:tcPr>
            <w:tcW w:w="1134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2#、3#楼</w:t>
            </w:r>
          </w:p>
        </w:tc>
        <w:tc>
          <w:tcPr>
            <w:tcW w:w="851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四川良友建设咨询有限公司</w:t>
            </w:r>
          </w:p>
        </w:tc>
        <w:tc>
          <w:tcPr>
            <w:tcW w:w="1161" w:type="dxa"/>
            <w:vAlign w:val="center"/>
          </w:tcPr>
          <w:p w:rsidR="00811D29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川良建</w:t>
            </w:r>
            <w:proofErr w:type="gramStart"/>
            <w:r w:rsidRPr="00811D29">
              <w:rPr>
                <w:rFonts w:ascii="仿宋" w:eastAsia="仿宋" w:hAnsi="仿宋" w:hint="eastAsia"/>
                <w:b/>
              </w:rPr>
              <w:t>咨</w:t>
            </w:r>
            <w:proofErr w:type="gramEnd"/>
            <w:r w:rsidRPr="00811D29">
              <w:rPr>
                <w:rFonts w:ascii="仿宋" w:eastAsia="仿宋" w:hAnsi="仿宋" w:hint="eastAsia"/>
                <w:b/>
              </w:rPr>
              <w:t>（造）发</w:t>
            </w:r>
            <w:r w:rsidR="00560F1A" w:rsidRPr="00560F1A">
              <w:rPr>
                <w:rFonts w:ascii="仿宋" w:eastAsia="仿宋" w:hAnsi="仿宋" w:hint="eastAsia"/>
                <w:b/>
              </w:rPr>
              <w:t>【</w:t>
            </w:r>
            <w:r w:rsidR="00560F1A">
              <w:rPr>
                <w:rFonts w:ascii="仿宋" w:eastAsia="仿宋" w:hAnsi="仿宋" w:hint="eastAsia"/>
                <w:b/>
              </w:rPr>
              <w:t>2018</w:t>
            </w:r>
            <w:r w:rsidR="00560F1A" w:rsidRPr="00560F1A">
              <w:rPr>
                <w:rFonts w:ascii="仿宋" w:eastAsia="仿宋" w:hAnsi="仿宋" w:hint="eastAsia"/>
                <w:b/>
              </w:rPr>
              <w:t>】</w:t>
            </w:r>
            <w:r w:rsidR="00560F1A">
              <w:rPr>
                <w:rFonts w:ascii="仿宋" w:eastAsia="仿宋" w:hAnsi="仿宋" w:hint="eastAsia"/>
                <w:b/>
              </w:rPr>
              <w:t xml:space="preserve"> </w:t>
            </w:r>
          </w:p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439</w:t>
            </w:r>
            <w:bookmarkStart w:id="0" w:name="_GoBack"/>
            <w:bookmarkEnd w:id="0"/>
            <w:r w:rsidRPr="00811D29">
              <w:rPr>
                <w:rFonts w:ascii="仿宋" w:eastAsia="仿宋" w:hAnsi="仿宋" w:hint="eastAsia"/>
                <w:b/>
              </w:rPr>
              <w:t>号</w:t>
            </w:r>
          </w:p>
        </w:tc>
        <w:tc>
          <w:tcPr>
            <w:tcW w:w="1532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6499.00</w:t>
            </w:r>
          </w:p>
        </w:tc>
        <w:tc>
          <w:tcPr>
            <w:tcW w:w="1559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  <w:r w:rsidRPr="00811D29">
              <w:rPr>
                <w:rFonts w:ascii="仿宋" w:eastAsia="仿宋" w:hAnsi="仿宋" w:hint="eastAsia"/>
                <w:b/>
              </w:rPr>
              <w:t>6499.00</w:t>
            </w:r>
          </w:p>
        </w:tc>
        <w:tc>
          <w:tcPr>
            <w:tcW w:w="1134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426" w:type="dxa"/>
            <w:vAlign w:val="center"/>
          </w:tcPr>
          <w:p w:rsidR="00290094" w:rsidRPr="00811D29" w:rsidRDefault="00290094" w:rsidP="0029009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:rsidR="000C40D4" w:rsidRDefault="00560F1A"/>
    <w:sectPr w:rsidR="000C4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65"/>
    <w:rsid w:val="00290094"/>
    <w:rsid w:val="004D3781"/>
    <w:rsid w:val="00560F1A"/>
    <w:rsid w:val="006D7632"/>
    <w:rsid w:val="00811D29"/>
    <w:rsid w:val="00882665"/>
    <w:rsid w:val="00C8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Company>www.ldzg.com.cn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ldzg</dc:creator>
  <cp:keywords/>
  <dc:description/>
  <cp:lastModifiedBy>ldzg</cp:lastModifiedBy>
  <cp:revision>5</cp:revision>
  <dcterms:created xsi:type="dcterms:W3CDTF">2019-01-11T02:21:00Z</dcterms:created>
  <dcterms:modified xsi:type="dcterms:W3CDTF">2019-01-11T02:47:00Z</dcterms:modified>
</cp:coreProperties>
</file>