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5000" w:type="pct"/>
        <w:tblLook w:val="04A0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D967FB">
              <w:rPr>
                <w:rFonts w:ascii="宋体" w:eastAsia="宋体" w:hAnsi="宋体" w:hint="eastAsia"/>
              </w:rPr>
              <w:t>现代简约风格，适用于5、6号楼所有户型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C205B5" w:rsidP="00D967FB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D967FB">
              <w:rPr>
                <w:rFonts w:ascii="宋体" w:eastAsia="宋体" w:hAnsi="宋体" w:hint="eastAsia"/>
              </w:rPr>
              <w:t>现代工业风格</w:t>
            </w:r>
            <w:r w:rsidRPr="00D60775">
              <w:rPr>
                <w:rFonts w:ascii="宋体" w:eastAsia="宋体" w:hAnsi="宋体"/>
              </w:rPr>
              <w:t>，</w:t>
            </w:r>
            <w:r w:rsidR="00D967FB">
              <w:rPr>
                <w:rFonts w:ascii="宋体" w:eastAsia="宋体" w:hAnsi="宋体" w:hint="eastAsia"/>
              </w:rPr>
              <w:t>适用于1-4、7号楼所有户型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D967FB" w:rsidP="00D967F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保利（成都）实业有限公司</w:t>
            </w:r>
          </w:p>
        </w:tc>
        <w:tc>
          <w:tcPr>
            <w:tcW w:w="670" w:type="pct"/>
            <w:vAlign w:val="center"/>
          </w:tcPr>
          <w:p w:rsidR="00C205B5" w:rsidRPr="00184BB2" w:rsidRDefault="00D967FB" w:rsidP="00D967F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保利大国璟花园</w:t>
            </w:r>
          </w:p>
        </w:tc>
        <w:tc>
          <w:tcPr>
            <w:tcW w:w="625" w:type="pct"/>
            <w:vAlign w:val="center"/>
          </w:tcPr>
          <w:p w:rsidR="00C205B5" w:rsidRPr="00D60775" w:rsidRDefault="00D967FB" w:rsidP="00D967F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1-7号楼</w:t>
            </w:r>
          </w:p>
        </w:tc>
        <w:tc>
          <w:tcPr>
            <w:tcW w:w="625" w:type="pct"/>
            <w:vAlign w:val="center"/>
          </w:tcPr>
          <w:p w:rsidR="00C205B5" w:rsidRPr="00D60775" w:rsidRDefault="00D967FB" w:rsidP="00D967F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四川成化工程项目管理有限公司</w:t>
            </w:r>
          </w:p>
        </w:tc>
        <w:tc>
          <w:tcPr>
            <w:tcW w:w="625" w:type="pct"/>
            <w:vAlign w:val="center"/>
          </w:tcPr>
          <w:p w:rsidR="00C205B5" w:rsidRPr="00D60775" w:rsidRDefault="00D967FB" w:rsidP="00D967F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成化价字（保利大国璟精装修）-001号</w:t>
            </w:r>
          </w:p>
        </w:tc>
        <w:tc>
          <w:tcPr>
            <w:tcW w:w="625" w:type="pct"/>
            <w:vAlign w:val="center"/>
          </w:tcPr>
          <w:p w:rsidR="00C205B5" w:rsidRPr="00D60775" w:rsidRDefault="00D967FB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1756.33</w:t>
            </w:r>
          </w:p>
        </w:tc>
        <w:tc>
          <w:tcPr>
            <w:tcW w:w="625" w:type="pct"/>
            <w:vAlign w:val="center"/>
          </w:tcPr>
          <w:p w:rsidR="00C205B5" w:rsidRPr="00D60775" w:rsidRDefault="00D967FB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1756.33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CD" w:rsidRDefault="004101CD" w:rsidP="00D60775">
      <w:r>
        <w:separator/>
      </w:r>
    </w:p>
  </w:endnote>
  <w:endnote w:type="continuationSeparator" w:id="0">
    <w:p w:rsidR="004101CD" w:rsidRDefault="004101CD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CD" w:rsidRDefault="004101CD" w:rsidP="00D60775">
      <w:r>
        <w:separator/>
      </w:r>
    </w:p>
  </w:footnote>
  <w:footnote w:type="continuationSeparator" w:id="0">
    <w:p w:rsidR="004101CD" w:rsidRDefault="004101CD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4101CD"/>
    <w:rsid w:val="004D046B"/>
    <w:rsid w:val="006924AD"/>
    <w:rsid w:val="007902DB"/>
    <w:rsid w:val="0085561B"/>
    <w:rsid w:val="008C4EE3"/>
    <w:rsid w:val="00915CD1"/>
    <w:rsid w:val="00C205B5"/>
    <w:rsid w:val="00CB3D63"/>
    <w:rsid w:val="00D60775"/>
    <w:rsid w:val="00D967FB"/>
    <w:rsid w:val="00DA57F0"/>
    <w:rsid w:val="00DF6189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1234-64</cp:lastModifiedBy>
  <cp:revision>6</cp:revision>
  <dcterms:created xsi:type="dcterms:W3CDTF">2019-04-30T03:34:00Z</dcterms:created>
  <dcterms:modified xsi:type="dcterms:W3CDTF">2019-12-10T04:00:00Z</dcterms:modified>
</cp:coreProperties>
</file>