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526"/>
        <w:gridCol w:w="1417"/>
        <w:gridCol w:w="1418"/>
        <w:gridCol w:w="1843"/>
        <w:gridCol w:w="1559"/>
        <w:gridCol w:w="1701"/>
        <w:gridCol w:w="1701"/>
        <w:gridCol w:w="2135"/>
      </w:tblGrid>
      <w:tr w:rsidR="00ED0BDD" w:rsidRPr="00ED0BDD" w:rsidTr="0031413E">
        <w:trPr>
          <w:trHeight w:val="600"/>
        </w:trPr>
        <w:tc>
          <w:tcPr>
            <w:tcW w:w="1526" w:type="dxa"/>
            <w:vMerge w:val="restart"/>
            <w:hideMark/>
          </w:tcPr>
          <w:p w:rsidR="00ED0BDD" w:rsidRPr="00ED0BDD" w:rsidRDefault="00ED0BDD" w:rsidP="0031413E">
            <w:pPr>
              <w:tabs>
                <w:tab w:val="left" w:pos="420"/>
                <w:tab w:val="center" w:pos="1112"/>
              </w:tabs>
              <w:jc w:val="left"/>
            </w:pPr>
            <w:r>
              <w:tab/>
            </w:r>
            <w:r>
              <w:tab/>
            </w:r>
            <w:r w:rsidRPr="00ED0BDD">
              <w:rPr>
                <w:rFonts w:hint="eastAsia"/>
              </w:rPr>
              <w:t>开发企业名称</w:t>
            </w:r>
          </w:p>
        </w:tc>
        <w:tc>
          <w:tcPr>
            <w:tcW w:w="1417" w:type="dxa"/>
            <w:vMerge w:val="restart"/>
            <w:hideMark/>
          </w:tcPr>
          <w:p w:rsidR="00ED0BDD" w:rsidRPr="00ED0BDD" w:rsidRDefault="00ED0BDD" w:rsidP="00ED0BDD">
            <w:pPr>
              <w:jc w:val="center"/>
            </w:pPr>
            <w:r w:rsidRPr="00ED0BDD">
              <w:rPr>
                <w:rFonts w:hint="eastAsia"/>
              </w:rPr>
              <w:t>项目名称</w:t>
            </w:r>
          </w:p>
        </w:tc>
        <w:tc>
          <w:tcPr>
            <w:tcW w:w="1418" w:type="dxa"/>
            <w:vMerge w:val="restart"/>
            <w:hideMark/>
          </w:tcPr>
          <w:p w:rsidR="00ED0BDD" w:rsidRPr="00ED0BDD" w:rsidRDefault="00ED0BDD" w:rsidP="00ED0BDD">
            <w:pPr>
              <w:jc w:val="center"/>
            </w:pPr>
            <w:r w:rsidRPr="00ED0BDD">
              <w:rPr>
                <w:rFonts w:hint="eastAsia"/>
              </w:rPr>
              <w:t>成品住宅楼栋</w:t>
            </w:r>
          </w:p>
        </w:tc>
        <w:tc>
          <w:tcPr>
            <w:tcW w:w="1843" w:type="dxa"/>
            <w:vMerge w:val="restart"/>
            <w:hideMark/>
          </w:tcPr>
          <w:p w:rsidR="00ED0BDD" w:rsidRPr="00ED0BDD" w:rsidRDefault="00ED0BDD" w:rsidP="00ED0BDD">
            <w:pPr>
              <w:jc w:val="center"/>
            </w:pPr>
            <w:r w:rsidRPr="00ED0BDD">
              <w:rPr>
                <w:rFonts w:hint="eastAsia"/>
              </w:rPr>
              <w:t>工程造价咨询服务机构名称</w:t>
            </w:r>
          </w:p>
        </w:tc>
        <w:tc>
          <w:tcPr>
            <w:tcW w:w="1559" w:type="dxa"/>
            <w:vMerge w:val="restart"/>
            <w:hideMark/>
          </w:tcPr>
          <w:p w:rsidR="00ED0BDD" w:rsidRPr="00ED0BDD" w:rsidRDefault="00ED0BDD" w:rsidP="00ED0BDD">
            <w:pPr>
              <w:jc w:val="center"/>
            </w:pPr>
            <w:r w:rsidRPr="00ED0BDD">
              <w:rPr>
                <w:rFonts w:hint="eastAsia"/>
              </w:rPr>
              <w:t>造价咨询报告编号</w:t>
            </w:r>
          </w:p>
        </w:tc>
        <w:tc>
          <w:tcPr>
            <w:tcW w:w="5537" w:type="dxa"/>
            <w:gridSpan w:val="3"/>
            <w:hideMark/>
          </w:tcPr>
          <w:p w:rsidR="00ED0BDD" w:rsidRPr="00ED0BDD" w:rsidRDefault="00ED0BDD" w:rsidP="00ED0BDD">
            <w:pPr>
              <w:jc w:val="center"/>
            </w:pPr>
            <w:r w:rsidRPr="00ED0BDD">
              <w:rPr>
                <w:rFonts w:hint="eastAsia"/>
              </w:rPr>
              <w:t>造价咨询报告核定的成品住宅装修价格（元/㎡）</w:t>
            </w:r>
          </w:p>
        </w:tc>
      </w:tr>
      <w:tr w:rsidR="00ED0BDD" w:rsidRPr="00ED0BDD" w:rsidTr="0031413E">
        <w:trPr>
          <w:trHeight w:val="1070"/>
        </w:trPr>
        <w:tc>
          <w:tcPr>
            <w:tcW w:w="1526" w:type="dxa"/>
            <w:vMerge/>
            <w:hideMark/>
          </w:tcPr>
          <w:p w:rsidR="00ED0BDD" w:rsidRPr="00ED0BDD" w:rsidRDefault="00ED0BDD" w:rsidP="00ED0BDD">
            <w:pPr>
              <w:jc w:val="center"/>
            </w:pPr>
          </w:p>
        </w:tc>
        <w:tc>
          <w:tcPr>
            <w:tcW w:w="1417" w:type="dxa"/>
            <w:vMerge/>
            <w:hideMark/>
          </w:tcPr>
          <w:p w:rsidR="00ED0BDD" w:rsidRPr="00ED0BDD" w:rsidRDefault="00ED0BDD" w:rsidP="00ED0BDD">
            <w:pPr>
              <w:jc w:val="center"/>
            </w:pPr>
          </w:p>
        </w:tc>
        <w:tc>
          <w:tcPr>
            <w:tcW w:w="1418" w:type="dxa"/>
            <w:vMerge/>
            <w:hideMark/>
          </w:tcPr>
          <w:p w:rsidR="00ED0BDD" w:rsidRPr="00ED0BDD" w:rsidRDefault="00ED0BDD" w:rsidP="00ED0BDD">
            <w:pPr>
              <w:jc w:val="center"/>
            </w:pPr>
          </w:p>
        </w:tc>
        <w:tc>
          <w:tcPr>
            <w:tcW w:w="1843" w:type="dxa"/>
            <w:vMerge/>
            <w:hideMark/>
          </w:tcPr>
          <w:p w:rsidR="00ED0BDD" w:rsidRPr="00ED0BDD" w:rsidRDefault="00ED0BDD" w:rsidP="00ED0BDD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ED0BDD" w:rsidRPr="00ED0BDD" w:rsidRDefault="00ED0BDD" w:rsidP="00ED0BDD">
            <w:pPr>
              <w:jc w:val="center"/>
            </w:pPr>
          </w:p>
        </w:tc>
        <w:tc>
          <w:tcPr>
            <w:tcW w:w="1701" w:type="dxa"/>
            <w:hideMark/>
          </w:tcPr>
          <w:p w:rsidR="00ED0BDD" w:rsidRPr="00ED0BDD" w:rsidRDefault="00ED0BDD" w:rsidP="00ED0BDD">
            <w:pPr>
              <w:jc w:val="center"/>
            </w:pPr>
            <w:r w:rsidRPr="00ED0BDD">
              <w:rPr>
                <w:rFonts w:hint="eastAsia"/>
              </w:rPr>
              <w:t>方案一（适用2#地块6-7#楼所有户型）</w:t>
            </w:r>
          </w:p>
        </w:tc>
        <w:tc>
          <w:tcPr>
            <w:tcW w:w="1701" w:type="dxa"/>
            <w:hideMark/>
          </w:tcPr>
          <w:p w:rsidR="00ED0BDD" w:rsidRPr="00ED0BDD" w:rsidRDefault="00ED0BDD" w:rsidP="00ED0BDD">
            <w:pPr>
              <w:jc w:val="center"/>
            </w:pPr>
            <w:r w:rsidRPr="00ED0BDD">
              <w:rPr>
                <w:rFonts w:hint="eastAsia"/>
              </w:rPr>
              <w:t>方案二（适用2#地块6-7#楼所有户型）</w:t>
            </w:r>
          </w:p>
        </w:tc>
        <w:tc>
          <w:tcPr>
            <w:tcW w:w="2135" w:type="dxa"/>
            <w:hideMark/>
          </w:tcPr>
          <w:p w:rsidR="00ED0BDD" w:rsidRPr="00ED0BDD" w:rsidRDefault="00ED0BDD" w:rsidP="00ED0BDD">
            <w:pPr>
              <w:jc w:val="center"/>
            </w:pPr>
            <w:r w:rsidRPr="00ED0BDD">
              <w:rPr>
                <w:rFonts w:hint="eastAsia"/>
              </w:rPr>
              <w:t>方案三（适用</w:t>
            </w:r>
            <w:r w:rsidR="0031413E">
              <w:rPr>
                <w:rFonts w:hint="eastAsia"/>
              </w:rPr>
              <w:t>1#、</w:t>
            </w:r>
            <w:r w:rsidRPr="00ED0BDD">
              <w:rPr>
                <w:rFonts w:hint="eastAsia"/>
              </w:rPr>
              <w:t>5#地块7#、8#楼;3#、6#地块1#、2#楼所有户型）</w:t>
            </w:r>
          </w:p>
        </w:tc>
        <w:bookmarkStart w:id="0" w:name="_GoBack"/>
        <w:bookmarkEnd w:id="0"/>
      </w:tr>
      <w:tr w:rsidR="00ED0BDD" w:rsidRPr="00ED0BDD" w:rsidTr="0031413E">
        <w:trPr>
          <w:trHeight w:val="1890"/>
        </w:trPr>
        <w:tc>
          <w:tcPr>
            <w:tcW w:w="1526" w:type="dxa"/>
            <w:hideMark/>
          </w:tcPr>
          <w:p w:rsidR="00ED0BDD" w:rsidRPr="00ED0BDD" w:rsidRDefault="00ED0BDD" w:rsidP="00ED0BDD">
            <w:r w:rsidRPr="00ED0BDD">
              <w:rPr>
                <w:rFonts w:hint="eastAsia"/>
              </w:rPr>
              <w:t>成都万锦南府置业有限公司</w:t>
            </w:r>
          </w:p>
        </w:tc>
        <w:tc>
          <w:tcPr>
            <w:tcW w:w="1417" w:type="dxa"/>
            <w:hideMark/>
          </w:tcPr>
          <w:p w:rsidR="00ED0BDD" w:rsidRPr="00ED0BDD" w:rsidRDefault="00ED0BDD" w:rsidP="00ED0BDD">
            <w:r w:rsidRPr="00ED0BDD">
              <w:rPr>
                <w:rFonts w:hint="eastAsia"/>
              </w:rPr>
              <w:t>宸光明邸项目</w:t>
            </w:r>
          </w:p>
        </w:tc>
        <w:tc>
          <w:tcPr>
            <w:tcW w:w="1418" w:type="dxa"/>
            <w:hideMark/>
          </w:tcPr>
          <w:p w:rsidR="00ED0BDD" w:rsidRPr="00ED0BDD" w:rsidRDefault="00ED0BDD" w:rsidP="00ED0BDD">
            <w:r w:rsidRPr="00ED0BDD">
              <w:t>1#</w:t>
            </w:r>
            <w:r w:rsidRPr="00ED0BDD">
              <w:rPr>
                <w:rFonts w:hint="eastAsia"/>
              </w:rPr>
              <w:t>、</w:t>
            </w:r>
            <w:r w:rsidRPr="00ED0BDD">
              <w:t>5#</w:t>
            </w:r>
            <w:r w:rsidRPr="00ED0BDD">
              <w:rPr>
                <w:rFonts w:hint="eastAsia"/>
              </w:rPr>
              <w:t>地块</w:t>
            </w:r>
            <w:r w:rsidRPr="00ED0BDD">
              <w:t>7#</w:t>
            </w:r>
            <w:r w:rsidRPr="00ED0BDD">
              <w:rPr>
                <w:rFonts w:hint="eastAsia"/>
              </w:rPr>
              <w:t>、8#号楼；3#、6#地块1#、2#楼；2#地块6#、7#楼</w:t>
            </w:r>
          </w:p>
        </w:tc>
        <w:tc>
          <w:tcPr>
            <w:tcW w:w="1843" w:type="dxa"/>
            <w:hideMark/>
          </w:tcPr>
          <w:p w:rsidR="00ED0BDD" w:rsidRPr="00ED0BDD" w:rsidRDefault="00ED0BDD" w:rsidP="00ED0BDD">
            <w:r w:rsidRPr="00ED0BDD">
              <w:rPr>
                <w:rFonts w:hint="eastAsia"/>
              </w:rPr>
              <w:t>中道明华建设工程项目咨询有限责任公司</w:t>
            </w:r>
          </w:p>
        </w:tc>
        <w:tc>
          <w:tcPr>
            <w:tcW w:w="1559" w:type="dxa"/>
            <w:hideMark/>
          </w:tcPr>
          <w:p w:rsidR="00ED0BDD" w:rsidRPr="00ED0BDD" w:rsidRDefault="00ED0BDD" w:rsidP="00ED0BDD">
            <w:r w:rsidRPr="00ED0BDD">
              <w:rPr>
                <w:rFonts w:hint="eastAsia"/>
              </w:rPr>
              <w:t>中道明华预编【</w:t>
            </w:r>
            <w:r w:rsidRPr="00ED0BDD">
              <w:t>2018</w:t>
            </w:r>
            <w:r w:rsidRPr="00ED0BDD">
              <w:rPr>
                <w:rFonts w:hint="eastAsia"/>
              </w:rPr>
              <w:t>】</w:t>
            </w:r>
            <w:r w:rsidRPr="00ED0BDD">
              <w:t>SC0019</w:t>
            </w:r>
            <w:r w:rsidRPr="00ED0BDD">
              <w:rPr>
                <w:rFonts w:hint="eastAsia"/>
              </w:rPr>
              <w:t>号</w:t>
            </w:r>
          </w:p>
        </w:tc>
        <w:tc>
          <w:tcPr>
            <w:tcW w:w="1701" w:type="dxa"/>
            <w:hideMark/>
          </w:tcPr>
          <w:p w:rsidR="00ED0BDD" w:rsidRPr="00ED0BDD" w:rsidRDefault="00ED0BDD" w:rsidP="00ED0BDD">
            <w:r w:rsidRPr="00ED0BDD">
              <w:rPr>
                <w:rFonts w:hint="eastAsia"/>
              </w:rPr>
              <w:t>3099</w:t>
            </w:r>
          </w:p>
        </w:tc>
        <w:tc>
          <w:tcPr>
            <w:tcW w:w="1701" w:type="dxa"/>
            <w:hideMark/>
          </w:tcPr>
          <w:p w:rsidR="00ED0BDD" w:rsidRPr="00ED0BDD" w:rsidRDefault="00ED0BDD" w:rsidP="00ED0BDD">
            <w:r w:rsidRPr="00ED0BDD">
              <w:rPr>
                <w:rFonts w:hint="eastAsia"/>
              </w:rPr>
              <w:t>3099</w:t>
            </w:r>
          </w:p>
        </w:tc>
        <w:tc>
          <w:tcPr>
            <w:tcW w:w="2135" w:type="dxa"/>
            <w:hideMark/>
          </w:tcPr>
          <w:p w:rsidR="00ED0BDD" w:rsidRPr="00ED0BDD" w:rsidRDefault="00ED0BDD" w:rsidP="00ED0BDD">
            <w:r w:rsidRPr="00ED0BDD">
              <w:rPr>
                <w:rFonts w:hint="eastAsia"/>
              </w:rPr>
              <w:t>3099</w:t>
            </w:r>
          </w:p>
        </w:tc>
      </w:tr>
    </w:tbl>
    <w:p w:rsidR="002B2568" w:rsidRDefault="002B2568"/>
    <w:sectPr w:rsidR="002B2568" w:rsidSect="00ED0B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D57" w:rsidRDefault="000E6D57" w:rsidP="00ED0BDD">
      <w:r>
        <w:separator/>
      </w:r>
    </w:p>
  </w:endnote>
  <w:endnote w:type="continuationSeparator" w:id="1">
    <w:p w:rsidR="000E6D57" w:rsidRDefault="000E6D57" w:rsidP="00ED0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D57" w:rsidRDefault="000E6D57" w:rsidP="00ED0BDD">
      <w:r>
        <w:separator/>
      </w:r>
    </w:p>
  </w:footnote>
  <w:footnote w:type="continuationSeparator" w:id="1">
    <w:p w:rsidR="000E6D57" w:rsidRDefault="000E6D57" w:rsidP="00ED0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C51"/>
    <w:rsid w:val="000E6D57"/>
    <w:rsid w:val="002B2568"/>
    <w:rsid w:val="0031413E"/>
    <w:rsid w:val="00A20808"/>
    <w:rsid w:val="00C72C51"/>
    <w:rsid w:val="00CB1DE3"/>
    <w:rsid w:val="00ED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BDD"/>
    <w:rPr>
      <w:sz w:val="18"/>
      <w:szCs w:val="18"/>
    </w:rPr>
  </w:style>
  <w:style w:type="table" w:styleId="a5">
    <w:name w:val="Table Grid"/>
    <w:basedOn w:val="a1"/>
    <w:uiPriority w:val="39"/>
    <w:rsid w:val="00ED0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代敏_成都</dc:creator>
  <cp:keywords/>
  <dc:description/>
  <cp:lastModifiedBy>微软用户</cp:lastModifiedBy>
  <cp:revision>3</cp:revision>
  <dcterms:created xsi:type="dcterms:W3CDTF">2019-05-10T05:19:00Z</dcterms:created>
  <dcterms:modified xsi:type="dcterms:W3CDTF">2019-05-10T09:21:00Z</dcterms:modified>
</cp:coreProperties>
</file>