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34" w:tblpY="2222"/>
        <w:tblOverlap w:val="never"/>
        <w:tblW w:w="105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902"/>
        <w:gridCol w:w="1110"/>
        <w:gridCol w:w="1580"/>
        <w:gridCol w:w="1063"/>
        <w:gridCol w:w="1527"/>
        <w:gridCol w:w="1605"/>
        <w:gridCol w:w="1455"/>
        <w:gridCol w:w="2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 xml:space="preserve">                           开发企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业名称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成品住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宅楼栋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工程造价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咨询服务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机构名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造价咨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询报告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造价咨询报告核定的成品住宅装修价格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（元/㎡）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方案一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(现代风格，适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用于1、2号楼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所有户型)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方案二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(现代中式风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格，适用于6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eastAsia="zh-CN"/>
              </w:rPr>
              <w:t>适用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所有户型)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/>
                <w:b/>
                <w:color w:val="000000"/>
                <w:kern w:val="0"/>
                <w:sz w:val="2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成都保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利锐鑫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房地产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开发有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保利天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  <w:t>玺广场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1、2、6#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 xml:space="preserve">楼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四川成化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工程项目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管理有限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成化价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字（保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利天玺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精装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lang w:eastAsia="zh-CN"/>
              </w:rPr>
              <w:t>修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）—001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3068.33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>3068.33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/>
                <w:b/>
                <w:color w:val="000000"/>
                <w:sz w:val="2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B"/>
    <w:rsid w:val="00027E10"/>
    <w:rsid w:val="00050395"/>
    <w:rsid w:val="00081A0A"/>
    <w:rsid w:val="000934FE"/>
    <w:rsid w:val="001A1510"/>
    <w:rsid w:val="00422367"/>
    <w:rsid w:val="00432542"/>
    <w:rsid w:val="0046556B"/>
    <w:rsid w:val="00471196"/>
    <w:rsid w:val="004F0F0B"/>
    <w:rsid w:val="00502293"/>
    <w:rsid w:val="005764A2"/>
    <w:rsid w:val="006A6F40"/>
    <w:rsid w:val="006D557D"/>
    <w:rsid w:val="008922FE"/>
    <w:rsid w:val="009C0E81"/>
    <w:rsid w:val="009C256B"/>
    <w:rsid w:val="00A93FA2"/>
    <w:rsid w:val="00AA2EB8"/>
    <w:rsid w:val="00AA5F61"/>
    <w:rsid w:val="00BC7AD4"/>
    <w:rsid w:val="00C510D6"/>
    <w:rsid w:val="00CF2E00"/>
    <w:rsid w:val="00D664D1"/>
    <w:rsid w:val="00DE6029"/>
    <w:rsid w:val="00E0778E"/>
    <w:rsid w:val="00E524BB"/>
    <w:rsid w:val="00FC6022"/>
    <w:rsid w:val="00FE4C3B"/>
    <w:rsid w:val="47993C48"/>
    <w:rsid w:val="7F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56FAC-F2CB-4EA2-80A6-C7C2267490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34</Words>
  <Characters>196</Characters>
  <Lines>1</Lines>
  <Paragraphs>1</Paragraphs>
  <TotalTime>16</TotalTime>
  <ScaleCrop>false</ScaleCrop>
  <LinksUpToDate>false</LinksUpToDate>
  <CharactersWithSpaces>229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2019-01-21T06:19:00Z</dcterms:created>
  <dc:creator>GTR</dc:creator>
  <cp:lastModifiedBy>Administrator</cp:lastModifiedBy>
  <dcterms:modified xsi:type="dcterms:W3CDTF">2019-01-24T06:25:56Z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