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7B" w:rsidRPr="00473439" w:rsidRDefault="00C1317B" w:rsidP="00473439">
      <w:pPr>
        <w:tabs>
          <w:tab w:val="left" w:pos="7560"/>
          <w:tab w:val="left" w:pos="7740"/>
          <w:tab w:val="left" w:pos="8460"/>
        </w:tabs>
        <w:wordWrap w:val="0"/>
        <w:spacing w:line="600" w:lineRule="exact"/>
        <w:ind w:rightChars="100" w:right="210"/>
        <w:jc w:val="right"/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386"/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1019"/>
        <w:gridCol w:w="855"/>
        <w:gridCol w:w="1305"/>
        <w:gridCol w:w="1296"/>
        <w:gridCol w:w="1296"/>
        <w:gridCol w:w="1499"/>
        <w:gridCol w:w="1712"/>
      </w:tblGrid>
      <w:tr w:rsidR="00473439" w:rsidTr="00D43293">
        <w:trPr>
          <w:trHeight w:val="777"/>
        </w:trPr>
        <w:tc>
          <w:tcPr>
            <w:tcW w:w="1069" w:type="dxa"/>
            <w:vMerge w:val="restart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019" w:type="dxa"/>
            <w:vMerge w:val="restart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855" w:type="dxa"/>
            <w:vMerge w:val="restart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305" w:type="dxa"/>
            <w:vMerge w:val="restart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96" w:type="dxa"/>
            <w:vMerge w:val="restart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4507" w:type="dxa"/>
            <w:gridSpan w:val="3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造价咨询报告核定的成品住宅装修价格（元</w:t>
            </w:r>
            <w:r>
              <w:rPr>
                <w:rFonts w:ascii="楷体" w:eastAsia="楷体" w:hAnsi="楷体" w:cs="楷体"/>
                <w:sz w:val="24"/>
                <w:szCs w:val="24"/>
              </w:rPr>
              <w:t>/m</w:t>
            </w:r>
            <w:r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473439" w:rsidTr="00D43293">
        <w:trPr>
          <w:trHeight w:val="904"/>
        </w:trPr>
        <w:tc>
          <w:tcPr>
            <w:tcW w:w="1069" w:type="dxa"/>
            <w:vMerge/>
            <w:vAlign w:val="center"/>
          </w:tcPr>
          <w:p w:rsidR="00473439" w:rsidRDefault="00473439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473439" w:rsidRDefault="00473439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473439" w:rsidRDefault="00473439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473439" w:rsidRDefault="00473439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473439" w:rsidRDefault="00473439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方案一          （</w:t>
            </w:r>
            <w:r w:rsidR="005F5C2A">
              <w:rPr>
                <w:rFonts w:ascii="楷体" w:eastAsia="楷体" w:hAnsi="楷体" w:cs="楷体" w:hint="eastAsia"/>
                <w:sz w:val="24"/>
                <w:szCs w:val="24"/>
              </w:rPr>
              <w:t>现代简约风格，适用于</w:t>
            </w:r>
            <w:r w:rsidR="00D43293">
              <w:rPr>
                <w:rFonts w:ascii="楷体" w:eastAsia="楷体" w:hAnsi="楷体" w:cs="楷体" w:hint="eastAsia"/>
                <w:sz w:val="24"/>
                <w:szCs w:val="24"/>
              </w:rPr>
              <w:t>所有</w:t>
            </w:r>
            <w:r w:rsidR="005F5C2A">
              <w:rPr>
                <w:rFonts w:ascii="楷体" w:eastAsia="楷体" w:hAnsi="楷体" w:cs="楷体" w:hint="eastAsia"/>
                <w:sz w:val="24"/>
                <w:szCs w:val="24"/>
              </w:rPr>
              <w:t>户型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1499" w:type="dxa"/>
            <w:vAlign w:val="center"/>
          </w:tcPr>
          <w:p w:rsidR="00473439" w:rsidRDefault="00473439" w:rsidP="00D43293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方案二          （</w:t>
            </w:r>
            <w:r w:rsidR="00D43293">
              <w:rPr>
                <w:rFonts w:ascii="楷体" w:eastAsia="楷体" w:hAnsi="楷体" w:cs="楷体" w:hint="eastAsia"/>
                <w:sz w:val="24"/>
                <w:szCs w:val="24"/>
              </w:rPr>
              <w:t>现代</w:t>
            </w:r>
            <w:r w:rsidR="005F5C2A">
              <w:rPr>
                <w:rFonts w:ascii="楷体" w:eastAsia="楷体" w:hAnsi="楷体" w:cs="楷体" w:hint="eastAsia"/>
                <w:sz w:val="24"/>
                <w:szCs w:val="24"/>
              </w:rPr>
              <w:t>欧式风格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，适用于</w:t>
            </w:r>
            <w:r w:rsidR="00D43293">
              <w:rPr>
                <w:rFonts w:ascii="楷体" w:eastAsia="楷体" w:hAnsi="楷体" w:cs="楷体" w:hint="eastAsia"/>
                <w:sz w:val="24"/>
                <w:szCs w:val="24"/>
              </w:rPr>
              <w:t>所有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户型）</w:t>
            </w:r>
          </w:p>
        </w:tc>
        <w:tc>
          <w:tcPr>
            <w:tcW w:w="1712" w:type="dxa"/>
            <w:vAlign w:val="center"/>
          </w:tcPr>
          <w:p w:rsidR="00BB09CE" w:rsidRDefault="00BB09CE" w:rsidP="005F5C2A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473439" w:rsidTr="00D43293">
        <w:trPr>
          <w:trHeight w:val="1093"/>
        </w:trPr>
        <w:tc>
          <w:tcPr>
            <w:tcW w:w="1069" w:type="dxa"/>
            <w:vAlign w:val="center"/>
          </w:tcPr>
          <w:p w:rsidR="00473439" w:rsidRDefault="00D43293" w:rsidP="004734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成都国色天乡旅游投资有限公司</w:t>
            </w:r>
          </w:p>
        </w:tc>
        <w:tc>
          <w:tcPr>
            <w:tcW w:w="1019" w:type="dxa"/>
            <w:vAlign w:val="center"/>
          </w:tcPr>
          <w:p w:rsidR="00473439" w:rsidRDefault="00D43293" w:rsidP="004734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鹭湖宫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楷体" w:cs="楷体"/>
                <w:sz w:val="24"/>
                <w:szCs w:val="24"/>
              </w:rPr>
              <w:t>0</w:t>
            </w:r>
            <w:r>
              <w:rPr>
                <w:rFonts w:ascii="Times New Roman" w:eastAsia="楷体" w:hAnsi="楷体" w:cs="楷体"/>
                <w:sz w:val="24"/>
                <w:szCs w:val="24"/>
              </w:rPr>
              <w:t>区</w:t>
            </w:r>
            <w:r w:rsidR="00814F5D">
              <w:rPr>
                <w:rFonts w:ascii="Times New Roman" w:eastAsia="楷体" w:hAnsi="楷体" w:cs="楷体" w:hint="eastAsia"/>
                <w:sz w:val="24"/>
                <w:szCs w:val="24"/>
              </w:rPr>
              <w:t>3</w:t>
            </w:r>
            <w:r w:rsidR="00814F5D">
              <w:rPr>
                <w:rFonts w:ascii="Times New Roman" w:eastAsia="楷体" w:hAnsi="楷体" w:cs="楷体" w:hint="eastAsia"/>
                <w:sz w:val="24"/>
                <w:szCs w:val="24"/>
              </w:rPr>
              <w:t>、</w:t>
            </w:r>
            <w:r w:rsidR="00814F5D">
              <w:rPr>
                <w:rFonts w:ascii="Times New Roman" w:eastAsia="楷体" w:hAnsi="楷体" w:cs="楷体" w:hint="eastAsia"/>
                <w:sz w:val="24"/>
                <w:szCs w:val="24"/>
              </w:rPr>
              <w:t>5</w:t>
            </w:r>
            <w:r w:rsidR="00814F5D">
              <w:rPr>
                <w:rFonts w:ascii="Times New Roman" w:eastAsia="楷体" w:hAnsi="楷体" w:cs="楷体" w:hint="eastAsia"/>
                <w:sz w:val="24"/>
                <w:szCs w:val="24"/>
              </w:rPr>
              <w:t>号楼</w:t>
            </w:r>
          </w:p>
        </w:tc>
        <w:tc>
          <w:tcPr>
            <w:tcW w:w="855" w:type="dxa"/>
            <w:vAlign w:val="center"/>
          </w:tcPr>
          <w:p w:rsidR="00473439" w:rsidRDefault="00814F5D" w:rsidP="005F5C2A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号楼</w:t>
            </w:r>
            <w:bookmarkStart w:id="0" w:name="_GoBack"/>
            <w:bookmarkEnd w:id="0"/>
            <w:r w:rsidR="005F5C2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:rsidR="00473439" w:rsidRDefault="00D43293" w:rsidP="004734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成都求实建设工程技术经济有限公司</w:t>
            </w:r>
          </w:p>
        </w:tc>
        <w:tc>
          <w:tcPr>
            <w:tcW w:w="1296" w:type="dxa"/>
            <w:vAlign w:val="center"/>
          </w:tcPr>
          <w:p w:rsidR="00473439" w:rsidRDefault="00D43293" w:rsidP="00814F5D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求实造价</w:t>
            </w:r>
            <w:r w:rsidR="00B429CD" w:rsidRPr="00B429CD">
              <w:rPr>
                <w:rFonts w:ascii="Times New Roman" w:eastAsia="楷体" w:hAnsi="楷体" w:cs="楷体" w:hint="eastAsia"/>
                <w:sz w:val="24"/>
                <w:szCs w:val="24"/>
              </w:rPr>
              <w:t>【</w:t>
            </w:r>
            <w:r w:rsidR="00B429CD" w:rsidRPr="00B429CD">
              <w:rPr>
                <w:rFonts w:ascii="Times New Roman" w:eastAsia="楷体" w:hAnsi="楷体" w:cs="楷体" w:hint="eastAsia"/>
                <w:sz w:val="24"/>
                <w:szCs w:val="24"/>
              </w:rPr>
              <w:t>2018</w:t>
            </w:r>
            <w:r w:rsidR="00B429CD" w:rsidRPr="00B429CD">
              <w:rPr>
                <w:rFonts w:ascii="Times New Roman" w:eastAsia="楷体" w:hAnsi="楷体" w:cs="楷体" w:hint="eastAsia"/>
                <w:sz w:val="24"/>
                <w:szCs w:val="24"/>
              </w:rPr>
              <w:t>】字第</w:t>
            </w:r>
            <w:r w:rsidR="00814F5D">
              <w:rPr>
                <w:rFonts w:ascii="Times New Roman" w:eastAsia="楷体" w:hAnsi="楷体" w:cs="楷体"/>
                <w:sz w:val="24"/>
                <w:szCs w:val="24"/>
              </w:rPr>
              <w:t>0150</w:t>
            </w:r>
            <w:r w:rsidR="00B429CD" w:rsidRPr="00B429CD">
              <w:rPr>
                <w:rFonts w:ascii="Times New Roman" w:eastAsia="楷体" w:hAnsi="楷体" w:cs="楷体" w:hint="eastAsia"/>
                <w:sz w:val="24"/>
                <w:szCs w:val="24"/>
              </w:rPr>
              <w:t>号</w:t>
            </w:r>
          </w:p>
        </w:tc>
        <w:tc>
          <w:tcPr>
            <w:tcW w:w="1296" w:type="dxa"/>
            <w:vAlign w:val="center"/>
          </w:tcPr>
          <w:p w:rsidR="00473439" w:rsidRDefault="00D43293" w:rsidP="004734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780.3</w:t>
            </w:r>
          </w:p>
        </w:tc>
        <w:tc>
          <w:tcPr>
            <w:tcW w:w="1499" w:type="dxa"/>
            <w:vAlign w:val="center"/>
          </w:tcPr>
          <w:p w:rsidR="00473439" w:rsidRDefault="00D43293" w:rsidP="004734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780.3</w:t>
            </w:r>
          </w:p>
        </w:tc>
        <w:tc>
          <w:tcPr>
            <w:tcW w:w="1712" w:type="dxa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C1317B" w:rsidRDefault="00C1317B">
      <w:pPr>
        <w:spacing w:line="560" w:lineRule="exact"/>
        <w:rPr>
          <w:rFonts w:ascii="宋体" w:cs="宋体"/>
          <w:sz w:val="44"/>
          <w:szCs w:val="44"/>
        </w:rPr>
      </w:pPr>
    </w:p>
    <w:p w:rsidR="00C1317B" w:rsidRDefault="00C1317B">
      <w:pPr>
        <w:rPr>
          <w:rFonts w:ascii="楷体" w:eastAsia="楷体" w:hAnsi="楷体" w:cs="Times New Roman"/>
          <w:sz w:val="24"/>
          <w:szCs w:val="24"/>
        </w:rPr>
      </w:pPr>
    </w:p>
    <w:sectPr w:rsidR="00C1317B" w:rsidSect="00236474">
      <w:pgSz w:w="11906" w:h="16838"/>
      <w:pgMar w:top="1814" w:right="1474" w:bottom="1304" w:left="1588" w:header="567" w:footer="737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5D1" w:rsidRDefault="000E35D1" w:rsidP="00814F5D">
      <w:r>
        <w:separator/>
      </w:r>
    </w:p>
  </w:endnote>
  <w:endnote w:type="continuationSeparator" w:id="0">
    <w:p w:rsidR="000E35D1" w:rsidRDefault="000E35D1" w:rsidP="0081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5D1" w:rsidRDefault="000E35D1" w:rsidP="00814F5D">
      <w:r>
        <w:separator/>
      </w:r>
    </w:p>
  </w:footnote>
  <w:footnote w:type="continuationSeparator" w:id="0">
    <w:p w:rsidR="000E35D1" w:rsidRDefault="000E35D1" w:rsidP="00814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66"/>
    <w:rsid w:val="00072088"/>
    <w:rsid w:val="000E2B26"/>
    <w:rsid w:val="000E35D1"/>
    <w:rsid w:val="00112F16"/>
    <w:rsid w:val="0012049E"/>
    <w:rsid w:val="00124F04"/>
    <w:rsid w:val="00134E4F"/>
    <w:rsid w:val="00172752"/>
    <w:rsid w:val="001B7574"/>
    <w:rsid w:val="00220CD7"/>
    <w:rsid w:val="00236474"/>
    <w:rsid w:val="00266165"/>
    <w:rsid w:val="002863AF"/>
    <w:rsid w:val="002C28E7"/>
    <w:rsid w:val="003153DD"/>
    <w:rsid w:val="003D0B3D"/>
    <w:rsid w:val="003E3117"/>
    <w:rsid w:val="00473439"/>
    <w:rsid w:val="00477D8B"/>
    <w:rsid w:val="0048695D"/>
    <w:rsid w:val="004944F6"/>
    <w:rsid w:val="004B7454"/>
    <w:rsid w:val="004F49C7"/>
    <w:rsid w:val="005026B1"/>
    <w:rsid w:val="005A5F35"/>
    <w:rsid w:val="005F5C2A"/>
    <w:rsid w:val="00607446"/>
    <w:rsid w:val="00646812"/>
    <w:rsid w:val="00684149"/>
    <w:rsid w:val="0068465D"/>
    <w:rsid w:val="006A602A"/>
    <w:rsid w:val="006C187A"/>
    <w:rsid w:val="006E11D9"/>
    <w:rsid w:val="00700EB4"/>
    <w:rsid w:val="00703BE4"/>
    <w:rsid w:val="0074358F"/>
    <w:rsid w:val="00757DCC"/>
    <w:rsid w:val="007B58BE"/>
    <w:rsid w:val="007F33D0"/>
    <w:rsid w:val="00814F5D"/>
    <w:rsid w:val="00837455"/>
    <w:rsid w:val="0083770B"/>
    <w:rsid w:val="0086253D"/>
    <w:rsid w:val="008C2BEC"/>
    <w:rsid w:val="00951A23"/>
    <w:rsid w:val="00991766"/>
    <w:rsid w:val="009E6806"/>
    <w:rsid w:val="00A16E56"/>
    <w:rsid w:val="00A27CB2"/>
    <w:rsid w:val="00A309CB"/>
    <w:rsid w:val="00A4016D"/>
    <w:rsid w:val="00A56899"/>
    <w:rsid w:val="00A61E3E"/>
    <w:rsid w:val="00A944F3"/>
    <w:rsid w:val="00B429CD"/>
    <w:rsid w:val="00BB09CE"/>
    <w:rsid w:val="00C1317B"/>
    <w:rsid w:val="00C228ED"/>
    <w:rsid w:val="00C844C9"/>
    <w:rsid w:val="00CE3562"/>
    <w:rsid w:val="00D0030C"/>
    <w:rsid w:val="00D22C49"/>
    <w:rsid w:val="00D43293"/>
    <w:rsid w:val="00D634BD"/>
    <w:rsid w:val="00DB4F78"/>
    <w:rsid w:val="00E2225F"/>
    <w:rsid w:val="00E27BE5"/>
    <w:rsid w:val="00E8111C"/>
    <w:rsid w:val="00EA5B92"/>
    <w:rsid w:val="00EC3638"/>
    <w:rsid w:val="00EE70C1"/>
    <w:rsid w:val="00F3296A"/>
    <w:rsid w:val="00F41148"/>
    <w:rsid w:val="00F47732"/>
    <w:rsid w:val="00F61BFF"/>
    <w:rsid w:val="00F903D3"/>
    <w:rsid w:val="00F97ACB"/>
    <w:rsid w:val="00FC5A39"/>
    <w:rsid w:val="00FE6CED"/>
    <w:rsid w:val="00FF1059"/>
    <w:rsid w:val="63E64BCD"/>
    <w:rsid w:val="746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60905E-2A63-4442-9197-75C9ECE0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7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uiPriority w:val="99"/>
    <w:semiHidden/>
    <w:locked/>
    <w:rsid w:val="00236474"/>
    <w:rPr>
      <w:rFonts w:cs="Calibri"/>
      <w:sz w:val="21"/>
      <w:szCs w:val="21"/>
    </w:rPr>
  </w:style>
  <w:style w:type="character" w:customStyle="1" w:styleId="Char0">
    <w:name w:val="页脚 Char"/>
    <w:link w:val="a4"/>
    <w:uiPriority w:val="99"/>
    <w:semiHidden/>
    <w:locked/>
    <w:rsid w:val="00236474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2364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3647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3">
    <w:name w:val="Date"/>
    <w:basedOn w:val="a"/>
    <w:next w:val="a"/>
    <w:link w:val="Char"/>
    <w:uiPriority w:val="99"/>
    <w:rsid w:val="00236474"/>
    <w:pPr>
      <w:ind w:leftChars="2500" w:left="100"/>
    </w:pPr>
    <w:rPr>
      <w:rFonts w:cs="Times New Roman"/>
      <w:kern w:val="0"/>
    </w:rPr>
  </w:style>
  <w:style w:type="paragraph" w:styleId="a5">
    <w:name w:val="header"/>
    <w:basedOn w:val="a"/>
    <w:link w:val="Char1"/>
    <w:uiPriority w:val="99"/>
    <w:semiHidden/>
    <w:rsid w:val="00236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何梁</dc:creator>
  <cp:lastModifiedBy>273911332@qq.com</cp:lastModifiedBy>
  <cp:revision>2</cp:revision>
  <cp:lastPrinted>2018-03-05T06:15:00Z</cp:lastPrinted>
  <dcterms:created xsi:type="dcterms:W3CDTF">2018-09-21T10:47:00Z</dcterms:created>
  <dcterms:modified xsi:type="dcterms:W3CDTF">2018-09-21T10:47:00Z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