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8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9"/>
        <w:gridCol w:w="1166"/>
        <w:gridCol w:w="992"/>
        <w:gridCol w:w="1083"/>
        <w:gridCol w:w="1234"/>
        <w:gridCol w:w="1652"/>
        <w:gridCol w:w="1559"/>
        <w:gridCol w:w="1559"/>
        <w:gridCol w:w="567"/>
      </w:tblGrid>
      <w:tr w:rsidR="007020D0" w:rsidRPr="00EA5B92" w:rsidTr="00EB1D4B">
        <w:trPr>
          <w:trHeight w:val="777"/>
        </w:trPr>
        <w:tc>
          <w:tcPr>
            <w:tcW w:w="1069" w:type="dxa"/>
            <w:vMerge w:val="restart"/>
            <w:vAlign w:val="center"/>
          </w:tcPr>
          <w:p w:rsidR="007020D0" w:rsidRPr="00EA5B92" w:rsidRDefault="007020D0" w:rsidP="00EB1D4B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开发企业名称</w:t>
            </w:r>
          </w:p>
        </w:tc>
        <w:tc>
          <w:tcPr>
            <w:tcW w:w="1166" w:type="dxa"/>
            <w:vMerge w:val="restart"/>
            <w:vAlign w:val="center"/>
          </w:tcPr>
          <w:p w:rsidR="007020D0" w:rsidRPr="00EA5B92" w:rsidRDefault="007020D0" w:rsidP="00EB1D4B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项目</w:t>
            </w:r>
          </w:p>
          <w:p w:rsidR="007020D0" w:rsidRPr="00EA5B92" w:rsidRDefault="007020D0" w:rsidP="00EB1D4B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名称</w:t>
            </w:r>
          </w:p>
        </w:tc>
        <w:tc>
          <w:tcPr>
            <w:tcW w:w="992" w:type="dxa"/>
            <w:vMerge w:val="restart"/>
            <w:vAlign w:val="center"/>
          </w:tcPr>
          <w:p w:rsidR="007020D0" w:rsidRPr="00EA5B92" w:rsidRDefault="007020D0" w:rsidP="00EB1D4B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成品住宅楼栋</w:t>
            </w:r>
          </w:p>
        </w:tc>
        <w:tc>
          <w:tcPr>
            <w:tcW w:w="1083" w:type="dxa"/>
            <w:vMerge w:val="restart"/>
            <w:vAlign w:val="center"/>
          </w:tcPr>
          <w:p w:rsidR="007020D0" w:rsidRPr="00EA5B92" w:rsidRDefault="007020D0" w:rsidP="00EB1D4B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工程造价咨询服务机构名称</w:t>
            </w:r>
          </w:p>
        </w:tc>
        <w:tc>
          <w:tcPr>
            <w:tcW w:w="1234" w:type="dxa"/>
            <w:vMerge w:val="restart"/>
            <w:vAlign w:val="center"/>
          </w:tcPr>
          <w:p w:rsidR="007020D0" w:rsidRPr="00EA5B92" w:rsidRDefault="007020D0" w:rsidP="00EB1D4B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造价咨询报告编号</w:t>
            </w:r>
          </w:p>
        </w:tc>
        <w:tc>
          <w:tcPr>
            <w:tcW w:w="5337" w:type="dxa"/>
            <w:gridSpan w:val="4"/>
            <w:vAlign w:val="center"/>
          </w:tcPr>
          <w:p w:rsidR="007020D0" w:rsidRPr="00EA5B92" w:rsidRDefault="007020D0" w:rsidP="00EB1D4B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造价咨询报告核定的成品住宅装修价格</w:t>
            </w:r>
          </w:p>
          <w:p w:rsidR="007020D0" w:rsidRPr="00EA5B92" w:rsidRDefault="007020D0" w:rsidP="00EB1D4B">
            <w:pPr>
              <w:spacing w:line="24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（元</w:t>
            </w:r>
            <w:r w:rsidRPr="00EA5B92">
              <w:rPr>
                <w:rFonts w:ascii="楷体" w:eastAsia="楷体" w:hAnsi="楷体" w:cs="楷体"/>
                <w:sz w:val="24"/>
                <w:szCs w:val="24"/>
              </w:rPr>
              <w:t>/m</w:t>
            </w:r>
            <w:r w:rsidRPr="00EA5B92">
              <w:rPr>
                <w:rFonts w:ascii="楷体" w:eastAsia="楷体" w:hAnsi="楷体" w:cs="楷体"/>
                <w:sz w:val="24"/>
                <w:szCs w:val="24"/>
                <w:vertAlign w:val="superscript"/>
              </w:rPr>
              <w:t>2</w:t>
            </w: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</w:p>
        </w:tc>
      </w:tr>
      <w:tr w:rsidR="007020D0" w:rsidRPr="00693A18" w:rsidTr="00EB1D4B">
        <w:trPr>
          <w:gridAfter w:val="1"/>
          <w:wAfter w:w="567" w:type="dxa"/>
          <w:trHeight w:val="1059"/>
        </w:trPr>
        <w:tc>
          <w:tcPr>
            <w:tcW w:w="1069" w:type="dxa"/>
            <w:vMerge/>
            <w:vAlign w:val="center"/>
          </w:tcPr>
          <w:p w:rsidR="007020D0" w:rsidRPr="00EA5B92" w:rsidRDefault="007020D0" w:rsidP="00EB1D4B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  <w:vAlign w:val="center"/>
          </w:tcPr>
          <w:p w:rsidR="007020D0" w:rsidRPr="00EA5B92" w:rsidRDefault="007020D0" w:rsidP="00EB1D4B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020D0" w:rsidRPr="00EA5B92" w:rsidRDefault="007020D0" w:rsidP="00EB1D4B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7020D0" w:rsidRPr="00EA5B92" w:rsidRDefault="007020D0" w:rsidP="00EB1D4B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vAlign w:val="center"/>
          </w:tcPr>
          <w:p w:rsidR="007020D0" w:rsidRPr="00EA5B92" w:rsidRDefault="007020D0" w:rsidP="00EB1D4B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7020D0" w:rsidRPr="00EA5B92" w:rsidRDefault="00917E46" w:rsidP="006E3E75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917E46">
              <w:rPr>
                <w:rFonts w:ascii="楷体" w:eastAsia="楷体" w:hAnsi="楷体" w:cs="楷体" w:hint="eastAsia"/>
                <w:sz w:val="24"/>
                <w:szCs w:val="24"/>
              </w:rPr>
              <w:t>方案一（现代大都汇风格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，适用于所有户型</w:t>
            </w:r>
            <w:r w:rsidRPr="00917E46"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  <w:r w:rsidR="007020D0" w:rsidRPr="004D47D7">
              <w:rPr>
                <w:rFonts w:ascii="楷体" w:eastAsia="楷体" w:hAnsi="楷体" w:cs="楷体" w:hint="eastAsia"/>
                <w:sz w:val="24"/>
                <w:szCs w:val="24"/>
              </w:rPr>
              <w:t xml:space="preserve">     </w:t>
            </w:r>
            <w:r w:rsidR="007020D0" w:rsidRPr="008E5ED7">
              <w:rPr>
                <w:rFonts w:ascii="楷体" w:eastAsia="楷体" w:hAnsi="楷体" w:cs="楷体" w:hint="eastAsia"/>
                <w:sz w:val="24"/>
                <w:szCs w:val="24"/>
              </w:rPr>
              <w:t xml:space="preserve">   </w:t>
            </w:r>
            <w:r w:rsidR="007020D0" w:rsidRPr="00693A18">
              <w:rPr>
                <w:rFonts w:ascii="楷体" w:eastAsia="楷体" w:hAnsi="楷体" w:cs="楷体" w:hint="eastAsia"/>
                <w:sz w:val="24"/>
                <w:szCs w:val="24"/>
              </w:rPr>
              <w:t xml:space="preserve">    </w:t>
            </w:r>
            <w:r w:rsidR="007020D0" w:rsidRPr="009D0C7D">
              <w:rPr>
                <w:rFonts w:ascii="楷体" w:eastAsia="楷体" w:hAnsi="楷体" w:cs="楷体" w:hint="eastAsia"/>
                <w:sz w:val="24"/>
                <w:szCs w:val="24"/>
              </w:rPr>
              <w:t xml:space="preserve">     </w:t>
            </w:r>
            <w:r w:rsidR="007020D0" w:rsidRPr="006102B6">
              <w:rPr>
                <w:rFonts w:ascii="楷体" w:eastAsia="楷体" w:hAnsi="楷体" w:cs="楷体" w:hint="eastAsia"/>
                <w:sz w:val="24"/>
                <w:szCs w:val="24"/>
              </w:rPr>
              <w:t xml:space="preserve">   </w:t>
            </w:r>
            <w:r w:rsidR="007020D0" w:rsidRPr="00B131D1">
              <w:rPr>
                <w:rFonts w:ascii="楷体" w:eastAsia="楷体" w:hAnsi="楷体" w:cs="楷体" w:hint="eastAsia"/>
                <w:sz w:val="24"/>
                <w:szCs w:val="24"/>
              </w:rPr>
              <w:t xml:space="preserve">    </w:t>
            </w:r>
            <w:r w:rsidR="007020D0" w:rsidRPr="00D634BD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="007020D0" w:rsidRPr="00FC5A39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7020D0" w:rsidRPr="00EA5B92" w:rsidRDefault="00917E46" w:rsidP="006E3E75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方案二（现代简欧</w:t>
            </w:r>
            <w:r w:rsidRPr="00917E46">
              <w:rPr>
                <w:rFonts w:ascii="楷体" w:eastAsia="楷体" w:hAnsi="楷体" w:cs="楷体" w:hint="eastAsia"/>
                <w:sz w:val="24"/>
                <w:szCs w:val="24"/>
              </w:rPr>
              <w:t>风格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，适用于所有户型</w:t>
            </w:r>
            <w:r w:rsidRPr="00917E46"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  <w:r w:rsidR="007020D0" w:rsidRPr="004D47D7">
              <w:rPr>
                <w:rFonts w:ascii="楷体" w:eastAsia="楷体" w:hAnsi="楷体" w:cs="楷体" w:hint="eastAsia"/>
                <w:sz w:val="24"/>
                <w:szCs w:val="24"/>
              </w:rPr>
              <w:t xml:space="preserve">     </w:t>
            </w:r>
            <w:r w:rsidR="007020D0" w:rsidRPr="008E5ED7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="007020D0" w:rsidRPr="00693A18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="007020D0" w:rsidRPr="009D0C7D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="007020D0" w:rsidRPr="006102B6">
              <w:rPr>
                <w:rFonts w:ascii="楷体" w:eastAsia="楷体" w:hAnsi="楷体" w:cs="楷体" w:hint="eastAsia"/>
                <w:sz w:val="24"/>
                <w:szCs w:val="24"/>
              </w:rPr>
              <w:t xml:space="preserve">     </w:t>
            </w:r>
            <w:r w:rsidR="007020D0" w:rsidRPr="00583F61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="007020D0" w:rsidRPr="00B131D1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="007020D0" w:rsidRPr="00D634BD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="007020D0" w:rsidRPr="006C187A">
              <w:rPr>
                <w:rFonts w:ascii="楷体" w:eastAsia="楷体" w:hAnsi="楷体" w:cs="楷体" w:hint="eastAsia"/>
                <w:sz w:val="24"/>
                <w:szCs w:val="24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7020D0" w:rsidRPr="00693A18" w:rsidRDefault="00917E46" w:rsidP="00917E46">
            <w:pPr>
              <w:spacing w:line="24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方案三</w:t>
            </w:r>
            <w:r w:rsidRPr="00917E46">
              <w:rPr>
                <w:rFonts w:ascii="楷体" w:eastAsia="楷体" w:hAnsi="楷体" w:cs="楷体" w:hint="eastAsia"/>
                <w:sz w:val="24"/>
                <w:szCs w:val="24"/>
              </w:rPr>
              <w:t>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简介新古典</w:t>
            </w:r>
            <w:r w:rsidRPr="00917E46">
              <w:rPr>
                <w:rFonts w:ascii="楷体" w:eastAsia="楷体" w:hAnsi="楷体" w:cs="楷体" w:hint="eastAsia"/>
                <w:sz w:val="24"/>
                <w:szCs w:val="24"/>
              </w:rPr>
              <w:t>风格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，适用于所有户型</w:t>
            </w:r>
            <w:r w:rsidRPr="00917E46"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  <w:r w:rsidRPr="004D47D7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="007020D0" w:rsidRPr="004D47D7">
              <w:rPr>
                <w:rFonts w:ascii="楷体" w:eastAsia="楷体" w:hAnsi="楷体" w:cs="楷体" w:hint="eastAsia"/>
                <w:sz w:val="24"/>
                <w:szCs w:val="24"/>
              </w:rPr>
              <w:t xml:space="preserve">     </w:t>
            </w:r>
          </w:p>
        </w:tc>
      </w:tr>
      <w:tr w:rsidR="007020D0" w:rsidTr="00EB1D4B">
        <w:trPr>
          <w:gridAfter w:val="1"/>
          <w:wAfter w:w="567" w:type="dxa"/>
          <w:trHeight w:val="1093"/>
        </w:trPr>
        <w:tc>
          <w:tcPr>
            <w:tcW w:w="1069" w:type="dxa"/>
            <w:vAlign w:val="center"/>
          </w:tcPr>
          <w:p w:rsidR="007020D0" w:rsidRPr="006C187A" w:rsidRDefault="00917E46" w:rsidP="00EB1D4B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 w:rsidRPr="00917E46">
              <w:rPr>
                <w:rFonts w:ascii="Times New Roman" w:eastAsia="楷体" w:hAnsi="楷体" w:cs="楷体" w:hint="eastAsia"/>
                <w:sz w:val="24"/>
                <w:szCs w:val="24"/>
              </w:rPr>
              <w:t>成都环美置业有限公司</w:t>
            </w:r>
          </w:p>
        </w:tc>
        <w:tc>
          <w:tcPr>
            <w:tcW w:w="1166" w:type="dxa"/>
            <w:vAlign w:val="center"/>
          </w:tcPr>
          <w:p w:rsidR="007020D0" w:rsidRPr="006C187A" w:rsidRDefault="00917E46" w:rsidP="00EB1D4B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 w:rsidRPr="00917E46">
              <w:rPr>
                <w:rFonts w:ascii="Times New Roman" w:eastAsia="楷体" w:hAnsi="楷体" w:cs="楷体" w:hint="eastAsia"/>
                <w:sz w:val="24"/>
                <w:szCs w:val="24"/>
              </w:rPr>
              <w:t>奥园公园府邸</w:t>
            </w:r>
          </w:p>
        </w:tc>
        <w:tc>
          <w:tcPr>
            <w:tcW w:w="992" w:type="dxa"/>
            <w:vAlign w:val="center"/>
          </w:tcPr>
          <w:p w:rsidR="007020D0" w:rsidRPr="00EA5B92" w:rsidRDefault="002D1CAD" w:rsidP="00EB1D4B">
            <w:pPr>
              <w:spacing w:line="2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楷体" w:cs="楷体" w:hint="eastAsia"/>
                <w:sz w:val="24"/>
                <w:szCs w:val="24"/>
              </w:rPr>
              <w:t xml:space="preserve">  </w:t>
            </w:r>
            <w:r w:rsidR="00917E46" w:rsidRPr="00917E46">
              <w:rPr>
                <w:rFonts w:ascii="Times New Roman" w:eastAsia="楷体" w:hAnsi="楷体" w:cs="楷体" w:hint="eastAsia"/>
                <w:sz w:val="24"/>
                <w:szCs w:val="24"/>
              </w:rPr>
              <w:t>55</w:t>
            </w:r>
            <w:r w:rsidR="00917E46" w:rsidRPr="00917E46">
              <w:rPr>
                <w:rFonts w:ascii="Times New Roman" w:eastAsia="楷体" w:hAnsi="楷体" w:cs="楷体" w:hint="eastAsia"/>
                <w:sz w:val="24"/>
                <w:szCs w:val="24"/>
              </w:rPr>
              <w:t>、</w:t>
            </w:r>
            <w:r w:rsidR="00917E46" w:rsidRPr="00917E46">
              <w:rPr>
                <w:rFonts w:ascii="Times New Roman" w:eastAsia="楷体" w:hAnsi="楷体" w:cs="楷体" w:hint="eastAsia"/>
                <w:sz w:val="24"/>
                <w:szCs w:val="24"/>
              </w:rPr>
              <w:t>56</w:t>
            </w:r>
            <w:r w:rsidR="00917E46" w:rsidRPr="00917E46">
              <w:rPr>
                <w:rFonts w:ascii="Times New Roman" w:eastAsia="楷体" w:hAnsi="楷体" w:cs="楷体" w:hint="eastAsia"/>
                <w:sz w:val="24"/>
                <w:szCs w:val="24"/>
              </w:rPr>
              <w:t>号楼</w:t>
            </w:r>
          </w:p>
        </w:tc>
        <w:tc>
          <w:tcPr>
            <w:tcW w:w="1083" w:type="dxa"/>
            <w:vAlign w:val="center"/>
          </w:tcPr>
          <w:p w:rsidR="007020D0" w:rsidRPr="006C187A" w:rsidRDefault="00917E46" w:rsidP="00917E46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中道明华建设</w:t>
            </w:r>
            <w:r w:rsidR="006E3E75">
              <w:rPr>
                <w:rFonts w:ascii="Times New Roman" w:eastAsia="楷体" w:hAnsi="楷体" w:cs="楷体" w:hint="eastAsia"/>
                <w:sz w:val="24"/>
                <w:szCs w:val="24"/>
              </w:rPr>
              <w:t>工程项目咨询有限</w:t>
            </w: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责任</w:t>
            </w:r>
            <w:r w:rsidR="006E3E75">
              <w:rPr>
                <w:rFonts w:ascii="Times New Roman" w:eastAsia="楷体" w:hAnsi="楷体" w:cs="楷体" w:hint="eastAsia"/>
                <w:sz w:val="24"/>
                <w:szCs w:val="24"/>
              </w:rPr>
              <w:t>公司</w:t>
            </w:r>
          </w:p>
        </w:tc>
        <w:tc>
          <w:tcPr>
            <w:tcW w:w="1234" w:type="dxa"/>
            <w:vAlign w:val="center"/>
          </w:tcPr>
          <w:p w:rsidR="007020D0" w:rsidRPr="00EA5B92" w:rsidRDefault="00917E46" w:rsidP="006E3E75">
            <w:pPr>
              <w:spacing w:line="2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中道明华（川）预编【</w:t>
            </w: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2018</w:t>
            </w: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】</w:t>
            </w: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0015</w:t>
            </w:r>
          </w:p>
        </w:tc>
        <w:tc>
          <w:tcPr>
            <w:tcW w:w="1652" w:type="dxa"/>
            <w:vAlign w:val="center"/>
          </w:tcPr>
          <w:p w:rsidR="007020D0" w:rsidRPr="00EA5B92" w:rsidRDefault="00917E46" w:rsidP="00EB1D4B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917E46">
              <w:rPr>
                <w:rFonts w:ascii="Times New Roman" w:eastAsia="方正仿宋_GBK" w:hAnsi="Times New Roman" w:cs="Times New Roman"/>
                <w:sz w:val="24"/>
                <w:szCs w:val="24"/>
              </w:rPr>
              <w:t>3381.2</w:t>
            </w:r>
          </w:p>
        </w:tc>
        <w:tc>
          <w:tcPr>
            <w:tcW w:w="1559" w:type="dxa"/>
            <w:vAlign w:val="center"/>
          </w:tcPr>
          <w:p w:rsidR="007020D0" w:rsidRPr="00EA5B92" w:rsidRDefault="00917E46" w:rsidP="00EB1D4B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917E46">
              <w:rPr>
                <w:rFonts w:ascii="Times New Roman" w:eastAsia="方正仿宋_GBK" w:hAnsi="Times New Roman" w:cs="Times New Roman"/>
                <w:sz w:val="24"/>
                <w:szCs w:val="24"/>
              </w:rPr>
              <w:t>3381.2</w:t>
            </w:r>
          </w:p>
        </w:tc>
        <w:tc>
          <w:tcPr>
            <w:tcW w:w="1559" w:type="dxa"/>
            <w:vAlign w:val="center"/>
          </w:tcPr>
          <w:p w:rsidR="007020D0" w:rsidRDefault="00917E46" w:rsidP="00EB1D4B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917E46">
              <w:rPr>
                <w:rFonts w:ascii="Times New Roman" w:eastAsia="方正仿宋_GBK" w:hAnsi="Times New Roman" w:cs="Times New Roman"/>
                <w:sz w:val="24"/>
                <w:szCs w:val="24"/>
              </w:rPr>
              <w:t>3381.2</w:t>
            </w:r>
          </w:p>
        </w:tc>
      </w:tr>
    </w:tbl>
    <w:p w:rsidR="00E1391A" w:rsidRDefault="00E1391A"/>
    <w:sectPr w:rsidR="00E1391A" w:rsidSect="00635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F7F" w:rsidRDefault="00356F7F" w:rsidP="007020D0">
      <w:r>
        <w:separator/>
      </w:r>
    </w:p>
  </w:endnote>
  <w:endnote w:type="continuationSeparator" w:id="1">
    <w:p w:rsidR="00356F7F" w:rsidRDefault="00356F7F" w:rsidP="00702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F7F" w:rsidRDefault="00356F7F" w:rsidP="007020D0">
      <w:r>
        <w:separator/>
      </w:r>
    </w:p>
  </w:footnote>
  <w:footnote w:type="continuationSeparator" w:id="1">
    <w:p w:rsidR="00356F7F" w:rsidRDefault="00356F7F" w:rsidP="007020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20D0"/>
    <w:rsid w:val="001923F6"/>
    <w:rsid w:val="002D1CAD"/>
    <w:rsid w:val="00356F7F"/>
    <w:rsid w:val="006356A4"/>
    <w:rsid w:val="0067381C"/>
    <w:rsid w:val="006E3E75"/>
    <w:rsid w:val="007020D0"/>
    <w:rsid w:val="00917E46"/>
    <w:rsid w:val="00C20E62"/>
    <w:rsid w:val="00E13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0D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2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20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20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20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10</cp:revision>
  <dcterms:created xsi:type="dcterms:W3CDTF">2018-05-25T00:59:00Z</dcterms:created>
  <dcterms:modified xsi:type="dcterms:W3CDTF">2018-06-04T09:34:00Z</dcterms:modified>
</cp:coreProperties>
</file>